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00163" w14:textId="77777777" w:rsidR="00795A8B" w:rsidRPr="00795A8B" w:rsidRDefault="00795A8B" w:rsidP="00795A8B">
      <w:pPr>
        <w:spacing w:after="0"/>
        <w:jc w:val="center"/>
        <w:rPr>
          <w:b/>
        </w:rPr>
      </w:pPr>
      <w:r w:rsidRPr="00795A8B">
        <w:rPr>
          <w:b/>
        </w:rPr>
        <w:t>Plāna "Pasākumu programma laba jūras vides stāvokļa panākšanai  2022.-2027.gadā" un stratēģiskā ietekmes uz vidi novērtējuma</w:t>
      </w:r>
    </w:p>
    <w:p w14:paraId="34F1DF40" w14:textId="77777777" w:rsidR="00A432CA" w:rsidRPr="00795A8B" w:rsidRDefault="00795A8B" w:rsidP="00795A8B">
      <w:pPr>
        <w:spacing w:after="0"/>
        <w:jc w:val="center"/>
        <w:rPr>
          <w:b/>
        </w:rPr>
      </w:pPr>
      <w:r w:rsidRPr="00795A8B">
        <w:rPr>
          <w:b/>
        </w:rPr>
        <w:t>Vides pārskata sabiedriskās apspriešanas sanāksmes</w:t>
      </w:r>
    </w:p>
    <w:p w14:paraId="3E0E5B23" w14:textId="77777777" w:rsidR="00795A8B" w:rsidRPr="00795A8B" w:rsidRDefault="00795A8B" w:rsidP="00795A8B">
      <w:pPr>
        <w:spacing w:after="0"/>
        <w:jc w:val="center"/>
        <w:rPr>
          <w:b/>
        </w:rPr>
      </w:pPr>
      <w:r w:rsidRPr="00795A8B">
        <w:rPr>
          <w:b/>
        </w:rPr>
        <w:t>PROTOKOLS</w:t>
      </w:r>
    </w:p>
    <w:p w14:paraId="47CB3318" w14:textId="77777777" w:rsidR="00795A8B" w:rsidRDefault="00795A8B" w:rsidP="00795A8B">
      <w:pPr>
        <w:spacing w:after="0"/>
        <w:jc w:val="both"/>
      </w:pPr>
      <w:r w:rsidRPr="00795A8B">
        <w:t>Saskaņā ar Covid-19 infekcijas</w:t>
      </w:r>
      <w:r>
        <w:t xml:space="preserve"> </w:t>
      </w:r>
      <w:r w:rsidRPr="00795A8B">
        <w:t xml:space="preserve"> izplatības pārvaldības likuma 20. pantā noteikto, Vides pārskata projekta sabiedriskās apspriešanas sanāksme notik</w:t>
      </w:r>
      <w:r>
        <w:t>a attālināti.</w:t>
      </w:r>
    </w:p>
    <w:p w14:paraId="5973F057" w14:textId="77777777" w:rsidR="00795A8B" w:rsidRDefault="00795A8B" w:rsidP="00795A8B">
      <w:pPr>
        <w:spacing w:after="0"/>
        <w:jc w:val="both"/>
      </w:pPr>
      <w:r>
        <w:t xml:space="preserve">Laika posmā no </w:t>
      </w:r>
      <w:r w:rsidRPr="00795A8B">
        <w:t xml:space="preserve">1.decembra līdz 2022. gada 8.decembrim SIA Firma L4 tīmekļa vietnē </w:t>
      </w:r>
    </w:p>
    <w:p w14:paraId="4FD82487" w14:textId="77777777" w:rsidR="00795A8B" w:rsidRDefault="00D40FD9" w:rsidP="00795A8B">
      <w:pPr>
        <w:spacing w:after="0"/>
        <w:jc w:val="both"/>
      </w:pPr>
      <w:hyperlink r:id="rId4" w:history="1">
        <w:r w:rsidR="00795A8B" w:rsidRPr="00E9787C">
          <w:rPr>
            <w:rStyle w:val="Hyperlink"/>
          </w:rPr>
          <w:t>https://www.l4.lv/lv/pieteikumi-publiskajai-apspriesanai/</w:t>
        </w:r>
      </w:hyperlink>
      <w:r w:rsidR="00795A8B" w:rsidRPr="00795A8B">
        <w:t xml:space="preserve"> </w:t>
      </w:r>
      <w:r w:rsidR="00795A8B">
        <w:t xml:space="preserve"> ir</w:t>
      </w:r>
      <w:r w:rsidR="00795A8B" w:rsidRPr="00795A8B">
        <w:t xml:space="preserve"> pieejama Vides pārskata projekta prezentācija. </w:t>
      </w:r>
    </w:p>
    <w:p w14:paraId="31FE309A" w14:textId="77777777" w:rsidR="00795A8B" w:rsidRDefault="00795A8B" w:rsidP="00795A8B">
      <w:pPr>
        <w:spacing w:after="0"/>
        <w:jc w:val="both"/>
      </w:pPr>
      <w:r w:rsidRPr="00795A8B">
        <w:t>Da</w:t>
      </w:r>
      <w:r>
        <w:t xml:space="preserve">rba laikā darba dienās iespējams </w:t>
      </w:r>
      <w:r w:rsidRPr="00795A8B">
        <w:t>uzdot interesējošos jautājumus zvanot pa telefonu 29545377 Ingai Gavenai, kā arī rakstot uz e-pasta adresi: inga.gavena@gmail.com</w:t>
      </w:r>
    </w:p>
    <w:p w14:paraId="7F9B4A73" w14:textId="77777777" w:rsidR="00795A8B" w:rsidRDefault="00795A8B" w:rsidP="00795A8B">
      <w:pPr>
        <w:spacing w:after="0"/>
        <w:jc w:val="both"/>
      </w:pPr>
      <w:r>
        <w:t xml:space="preserve">Sabiedriskās apspriešanas sanāksme ZOOM platformā notika </w:t>
      </w:r>
      <w:r w:rsidRPr="00795A8B">
        <w:t>2022. gada 5.decembrī, plkst.16.00.</w:t>
      </w:r>
    </w:p>
    <w:p w14:paraId="03841B10" w14:textId="77777777" w:rsidR="00AF2094" w:rsidRDefault="00AF2094" w:rsidP="00795A8B">
      <w:pPr>
        <w:spacing w:after="0"/>
        <w:jc w:val="both"/>
      </w:pPr>
    </w:p>
    <w:p w14:paraId="7E0EDCE5" w14:textId="77777777" w:rsidR="00AF2094" w:rsidRDefault="00AF2094" w:rsidP="00795A8B">
      <w:pPr>
        <w:spacing w:after="0"/>
        <w:jc w:val="both"/>
      </w:pPr>
      <w:r>
        <w:t>Sanāksmi vada</w:t>
      </w:r>
    </w:p>
    <w:p w14:paraId="1B3D4437" w14:textId="77777777" w:rsidR="00AF2094" w:rsidRDefault="00AF2094" w:rsidP="00795A8B">
      <w:pPr>
        <w:spacing w:after="0"/>
        <w:jc w:val="both"/>
      </w:pPr>
      <w:r>
        <w:t>SIA FirmaL4 pārstāve I.Gavena</w:t>
      </w:r>
    </w:p>
    <w:p w14:paraId="186EB1BF" w14:textId="77777777" w:rsidR="00AF2094" w:rsidRDefault="00AF2094" w:rsidP="00795A8B">
      <w:pPr>
        <w:spacing w:after="0"/>
        <w:jc w:val="both"/>
      </w:pPr>
      <w:r>
        <w:t>Sanāksmē piedalās:</w:t>
      </w:r>
    </w:p>
    <w:p w14:paraId="69A5B5F7" w14:textId="77777777" w:rsidR="00AF2094" w:rsidRDefault="00AF2094" w:rsidP="00795A8B">
      <w:pPr>
        <w:spacing w:after="0"/>
        <w:jc w:val="both"/>
      </w:pPr>
      <w:r>
        <w:t>VARAM Ūdens resursu nodaļas vecākā eksperte B.Zasa</w:t>
      </w:r>
    </w:p>
    <w:p w14:paraId="1542ACCF" w14:textId="77777777" w:rsidR="00AF2094" w:rsidRDefault="00AF2094" w:rsidP="00795A8B">
      <w:pPr>
        <w:spacing w:after="0"/>
        <w:jc w:val="both"/>
      </w:pPr>
      <w:r>
        <w:t>SIA FirmaL4 pārstāvis J.Māsēns</w:t>
      </w:r>
    </w:p>
    <w:p w14:paraId="39EC4024" w14:textId="77777777" w:rsidR="00AF2094" w:rsidRDefault="00AF2094" w:rsidP="00795A8B">
      <w:pPr>
        <w:spacing w:after="0"/>
        <w:jc w:val="both"/>
      </w:pPr>
      <w:r>
        <w:t xml:space="preserve">Kurzemes plānošanas reģions </w:t>
      </w:r>
      <w:r w:rsidR="000C3DDC">
        <w:t>-</w:t>
      </w:r>
      <w:r>
        <w:t xml:space="preserve"> I. Tomsone</w:t>
      </w:r>
    </w:p>
    <w:p w14:paraId="37656EBC" w14:textId="77777777" w:rsidR="00AF2094" w:rsidRDefault="00AF2094" w:rsidP="00795A8B">
      <w:pPr>
        <w:spacing w:after="0"/>
        <w:jc w:val="both"/>
      </w:pPr>
      <w:r>
        <w:t xml:space="preserve">SIA AKTIIVS </w:t>
      </w:r>
      <w:r w:rsidR="000C3DDC">
        <w:t xml:space="preserve">- </w:t>
      </w:r>
      <w:r>
        <w:t>K.Pakalniete</w:t>
      </w:r>
    </w:p>
    <w:p w14:paraId="4955EAFA" w14:textId="77777777" w:rsidR="00AF2094" w:rsidRDefault="00AF2094" w:rsidP="00795A8B">
      <w:pPr>
        <w:spacing w:after="0"/>
        <w:jc w:val="both"/>
      </w:pPr>
      <w:r>
        <w:t>NBS Jūras spēki</w:t>
      </w:r>
    </w:p>
    <w:p w14:paraId="00245A02" w14:textId="77777777" w:rsidR="00AF2094" w:rsidRDefault="00AF2094" w:rsidP="00795A8B">
      <w:pPr>
        <w:spacing w:after="0"/>
        <w:jc w:val="both"/>
      </w:pPr>
      <w:r>
        <w:t>NBS JS KAD</w:t>
      </w:r>
      <w:r w:rsidR="00AB2E4D">
        <w:t xml:space="preserve"> </w:t>
      </w:r>
      <w:r w:rsidR="000C3DDC">
        <w:t xml:space="preserve">- </w:t>
      </w:r>
      <w:r w:rsidR="00AB2E4D">
        <w:t>O.Gerke</w:t>
      </w:r>
    </w:p>
    <w:p w14:paraId="0D9DA265" w14:textId="77777777" w:rsidR="00AF2094" w:rsidRDefault="00AF2094" w:rsidP="00795A8B">
      <w:pPr>
        <w:spacing w:after="0"/>
        <w:jc w:val="both"/>
      </w:pPr>
      <w:r>
        <w:t>DAP</w:t>
      </w:r>
      <w:r w:rsidR="000C3DDC">
        <w:t xml:space="preserve"> -</w:t>
      </w:r>
      <w:r>
        <w:t xml:space="preserve"> P.Daknis</w:t>
      </w:r>
    </w:p>
    <w:p w14:paraId="736BC1D9" w14:textId="44AEDD37" w:rsidR="00AF2094" w:rsidRDefault="00AF2094" w:rsidP="00795A8B">
      <w:pPr>
        <w:spacing w:after="0"/>
        <w:jc w:val="both"/>
      </w:pPr>
      <w:r>
        <w:t xml:space="preserve">Limbažu novada pašvaldība – </w:t>
      </w:r>
      <w:r w:rsidR="000C3DDC">
        <w:t>Ģ</w:t>
      </w:r>
      <w:r>
        <w:t>.Ieleja</w:t>
      </w:r>
    </w:p>
    <w:p w14:paraId="07F8A325" w14:textId="77777777" w:rsidR="00AF2094" w:rsidRDefault="00AF2094" w:rsidP="00795A8B">
      <w:pPr>
        <w:spacing w:after="0"/>
        <w:jc w:val="both"/>
      </w:pPr>
      <w:r>
        <w:t>A.K.</w:t>
      </w:r>
    </w:p>
    <w:p w14:paraId="68976B20" w14:textId="03696F82" w:rsidR="00AF2094" w:rsidRDefault="00AB2E4D" w:rsidP="00795A8B">
      <w:pPr>
        <w:spacing w:after="0"/>
        <w:jc w:val="both"/>
      </w:pPr>
      <w:r>
        <w:t xml:space="preserve">DAP </w:t>
      </w:r>
      <w:r w:rsidR="000C3DDC">
        <w:t xml:space="preserve">- </w:t>
      </w:r>
      <w:r w:rsidR="00AF2094">
        <w:t>I</w:t>
      </w:r>
      <w:r>
        <w:t xml:space="preserve">. </w:t>
      </w:r>
      <w:r w:rsidR="00AF2094">
        <w:t>U</w:t>
      </w:r>
      <w:r>
        <w:t>rtāne</w:t>
      </w:r>
      <w:r w:rsidR="00AF2094">
        <w:t>.</w:t>
      </w:r>
    </w:p>
    <w:p w14:paraId="13F59CAB" w14:textId="77777777" w:rsidR="00AF2094" w:rsidRDefault="00AF2094" w:rsidP="00795A8B">
      <w:pPr>
        <w:spacing w:after="0"/>
        <w:jc w:val="both"/>
      </w:pPr>
    </w:p>
    <w:p w14:paraId="50881121" w14:textId="77777777" w:rsidR="000F3A0D" w:rsidRDefault="000F3A0D" w:rsidP="00795A8B">
      <w:pPr>
        <w:spacing w:after="0"/>
        <w:jc w:val="both"/>
      </w:pPr>
      <w:r>
        <w:t xml:space="preserve">I.Gavena Atklāj sanāksmi, pateicas klātesošajiem par ierašanos, sniedz īsu informāciju par sanāksmes mērķi, kā arī informē, ka sanāksme tiek ierakstīta sanāksmes protokola sagatavošanas vajadzībām. Dod vārdu B.Zasai </w:t>
      </w:r>
    </w:p>
    <w:p w14:paraId="0F0603FF" w14:textId="77777777" w:rsidR="000F3A0D" w:rsidRDefault="000F3A0D" w:rsidP="00795A8B">
      <w:pPr>
        <w:spacing w:after="0"/>
        <w:jc w:val="both"/>
      </w:pPr>
    </w:p>
    <w:p w14:paraId="74D3FB6A" w14:textId="77777777" w:rsidR="000F3A0D" w:rsidRDefault="000F3A0D" w:rsidP="00795A8B">
      <w:pPr>
        <w:spacing w:after="0"/>
        <w:jc w:val="both"/>
      </w:pPr>
      <w:r>
        <w:t xml:space="preserve">B.Zasa </w:t>
      </w:r>
      <w:r w:rsidR="00E57347">
        <w:t xml:space="preserve">prezentācijā iepazīstina ar </w:t>
      </w:r>
      <w:r w:rsidR="00E57347" w:rsidRPr="00E57347">
        <w:t>Plāna "Pasākumu programma laba jūras vides stāvokļa panākšanai  2022.-2027.gadā"</w:t>
      </w:r>
      <w:r w:rsidR="00E57347">
        <w:t xml:space="preserve"> izstrādes mērķiem, dokumenta projekta būtību, tajā noteiktajiem rīcības virzieniem un ietvertajiem pasākumiem laba jūras vides stāvokļa sasniegšanai</w:t>
      </w:r>
      <w:r w:rsidR="0068327D">
        <w:t xml:space="preserve">. </w:t>
      </w:r>
      <w:r w:rsidR="001A1738">
        <w:t xml:space="preserve">Prezentācija pilnā apjomā pieejama </w:t>
      </w:r>
      <w:r w:rsidR="001A1738" w:rsidRPr="001A1738">
        <w:t>SIA Firma L4 tīmekļa vietnē, sadaļā Pieteikumi publiskajai apspriešanai: https://www.l4.lv/lv/pieteikumi-publiskajai-apspriesanai/</w:t>
      </w:r>
    </w:p>
    <w:p w14:paraId="0361110A" w14:textId="77777777" w:rsidR="0068327D" w:rsidRDefault="0068327D" w:rsidP="00795A8B">
      <w:pPr>
        <w:spacing w:after="0"/>
        <w:jc w:val="both"/>
      </w:pPr>
    </w:p>
    <w:p w14:paraId="3DD7661A" w14:textId="77777777" w:rsidR="0068327D" w:rsidRDefault="0068327D" w:rsidP="00795A8B">
      <w:pPr>
        <w:spacing w:after="0"/>
        <w:jc w:val="both"/>
      </w:pPr>
      <w:r>
        <w:t xml:space="preserve">I Gavena aicina klātesošos uzdot jautājums. </w:t>
      </w:r>
    </w:p>
    <w:p w14:paraId="0B74D980" w14:textId="77777777" w:rsidR="00EF09C4" w:rsidRDefault="00EF09C4" w:rsidP="00795A8B">
      <w:pPr>
        <w:spacing w:after="0"/>
        <w:jc w:val="both"/>
      </w:pPr>
    </w:p>
    <w:p w14:paraId="1CC8C61D" w14:textId="66639784" w:rsidR="003222AD" w:rsidRDefault="003222AD" w:rsidP="00795A8B">
      <w:pPr>
        <w:spacing w:after="0"/>
        <w:jc w:val="both"/>
      </w:pPr>
      <w:r>
        <w:t xml:space="preserve">Kurzemes plānošanas reģiona pārstāve interesējas par piekrastes un jūras plānojumu, vai ir noteikti termiņi šo dokumentu izstrādei? B.Zasa norāda, ka šī informācija ietverta Pasāķumu programmas </w:t>
      </w:r>
      <w:r w:rsidR="00AB2E4D">
        <w:t>1.</w:t>
      </w:r>
      <w:r>
        <w:t>pielikumā. Papildus tiek uzdots jautājums vai pasākumiem ir noteikts finanšu avots.</w:t>
      </w:r>
      <w:r w:rsidR="00EF09C4">
        <w:t xml:space="preserve"> B.Zasa informē, ka tiek plānots pretendēt uz </w:t>
      </w:r>
      <w:r w:rsidR="00EF09C4" w:rsidRPr="00EF09C4">
        <w:t>Eiropas Savienības Jūrlietu</w:t>
      </w:r>
      <w:r w:rsidR="00AB2E4D">
        <w:t>,</w:t>
      </w:r>
      <w:r w:rsidR="00EF09C4" w:rsidRPr="00EF09C4">
        <w:t xml:space="preserve"> zivsaimniecības</w:t>
      </w:r>
      <w:r w:rsidR="00AB2E4D">
        <w:t xml:space="preserve"> un akvakultūras</w:t>
      </w:r>
      <w:r w:rsidR="00EF09C4" w:rsidRPr="00EF09C4">
        <w:t xml:space="preserve"> fond</w:t>
      </w:r>
      <w:r w:rsidR="00EF09C4">
        <w:t>a</w:t>
      </w:r>
      <w:r w:rsidR="00EF09C4" w:rsidRPr="00EF09C4">
        <w:t xml:space="preserve"> </w:t>
      </w:r>
      <w:r w:rsidR="00EF09C4">
        <w:t xml:space="preserve">finansējumu nepieciešamo izpētes darbu veikšanai, kā arī citiem finansējuma avotiem, </w:t>
      </w:r>
      <w:r w:rsidR="00AB2E4D">
        <w:t xml:space="preserve">pieejamas </w:t>
      </w:r>
      <w:r w:rsidR="00EF09C4">
        <w:t xml:space="preserve">dažādas programmas un fondi, iespējams arī LIFE </w:t>
      </w:r>
      <w:r w:rsidR="00AB2E4D">
        <w:t xml:space="preserve">un HORIZON Europe </w:t>
      </w:r>
      <w:r w:rsidR="00EF09C4">
        <w:t>projektu ietvaros varētu tikt nodrošināta daļa finansējuma.</w:t>
      </w:r>
    </w:p>
    <w:p w14:paraId="5D650C5E" w14:textId="77777777" w:rsidR="0068327D" w:rsidRDefault="0068327D" w:rsidP="00795A8B">
      <w:pPr>
        <w:spacing w:after="0"/>
        <w:jc w:val="both"/>
      </w:pPr>
    </w:p>
    <w:p w14:paraId="08985715" w14:textId="77777777" w:rsidR="0068327D" w:rsidRDefault="0068327D" w:rsidP="00795A8B">
      <w:pPr>
        <w:spacing w:after="0"/>
        <w:jc w:val="both"/>
      </w:pPr>
      <w:r>
        <w:t>I</w:t>
      </w:r>
      <w:r w:rsidR="00EF09C4">
        <w:t>.</w:t>
      </w:r>
      <w:r>
        <w:t xml:space="preserve"> Gavena prezentē </w:t>
      </w:r>
      <w:r w:rsidR="001A1738" w:rsidRPr="001A1738">
        <w:t>Plāna "Pasākumu programma laba jūras vides stāvokļa panākšanai  2022.-2027.gadā" stratēģiskā ietekmes uz</w:t>
      </w:r>
      <w:r w:rsidR="001A1738">
        <w:t xml:space="preserve"> vidi novērtējuma Vides pārskatu. Īsi informējot par stratēģiskā IVN būtību, paskaidrojot kāpēc konkrētajam plānošanas dokumentam piemērots stratēģiskais IVN, par teritoriju, kuru skar Plānošanas dokumenta īstenošana. Prezentācijā sniedz prognozēto ietekmju uz vidi raksturojumu. Secinājumā konstatējot, ka prognozējamas kā tiešas, tā netiešas pozitīvas ietekmes uz jūras vidi un ekosistēmu, kā arī pieejamo informācijas apjomu  un izpētes detalitāti. </w:t>
      </w:r>
      <w:r w:rsidR="001A1738" w:rsidRPr="001A1738">
        <w:t xml:space="preserve">Prezentācija pilnā apjomā pieejama SIA Firma L4 tīmekļa vietnē, sadaļā Pieteikumi publiskajai apspriešanai: </w:t>
      </w:r>
      <w:hyperlink r:id="rId5" w:history="1">
        <w:r w:rsidR="001A1738" w:rsidRPr="00E9787C">
          <w:rPr>
            <w:rStyle w:val="Hyperlink"/>
          </w:rPr>
          <w:t>https://www.l4.lv/lv/pieteikumi-publiskajai-apspriesanai/</w:t>
        </w:r>
      </w:hyperlink>
    </w:p>
    <w:p w14:paraId="57516771" w14:textId="77777777" w:rsidR="00EF09C4" w:rsidRDefault="00EF09C4" w:rsidP="00795A8B">
      <w:pPr>
        <w:spacing w:after="0"/>
        <w:jc w:val="both"/>
      </w:pPr>
      <w:r>
        <w:t>Klātesošie tiek aicināti uzdot jautājums, kā arī rekomendācijas vai jautājumus adresēt SIA Firma L4, VARAM un Vides pārraudzības valsts birojam.</w:t>
      </w:r>
    </w:p>
    <w:p w14:paraId="68FA3756" w14:textId="77777777" w:rsidR="00EF09C4" w:rsidRDefault="00EF09C4" w:rsidP="00795A8B">
      <w:pPr>
        <w:spacing w:after="0"/>
        <w:jc w:val="both"/>
      </w:pPr>
    </w:p>
    <w:p w14:paraId="6229BD8D" w14:textId="04118B3C" w:rsidR="00EF09C4" w:rsidRDefault="00EF09C4" w:rsidP="00795A8B">
      <w:pPr>
        <w:spacing w:after="0"/>
        <w:jc w:val="both"/>
      </w:pPr>
      <w:r>
        <w:t xml:space="preserve">Limbažu novada pārstāvis  Ģ.Ieleja </w:t>
      </w:r>
      <w:r w:rsidR="00AB2E4D">
        <w:t>i</w:t>
      </w:r>
      <w:r>
        <w:t>zsaka nožēlu, ka pārāk maz interesenti iesaistī</w:t>
      </w:r>
      <w:r w:rsidR="00F03CEC">
        <w:t>jušies šī nozīmīgā dokumenta apspriešanā, lai gan informācija bija plaši izplatīta. Tiek uzdots jautājums</w:t>
      </w:r>
      <w:r w:rsidR="00AB2E4D">
        <w:t>,</w:t>
      </w:r>
      <w:r w:rsidR="00F03CEC">
        <w:t xml:space="preserve"> vai ir izvērtēta fiskālā ietekme saistībā ar plānošanas dokumentā definēto pasākumu īstenošanu? Vai Vispār mēs (Latvija) varam īstenot visu plānoto līdz 2027.gadam. </w:t>
      </w:r>
    </w:p>
    <w:p w14:paraId="7659A5DB" w14:textId="77777777" w:rsidR="00F03CEC" w:rsidRDefault="00F03CEC" w:rsidP="00795A8B">
      <w:pPr>
        <w:spacing w:after="0"/>
        <w:jc w:val="both"/>
      </w:pPr>
    </w:p>
    <w:p w14:paraId="683CC861" w14:textId="61F2988C" w:rsidR="001A1738" w:rsidRDefault="00F03CEC" w:rsidP="00795A8B">
      <w:pPr>
        <w:spacing w:after="0"/>
        <w:jc w:val="both"/>
      </w:pPr>
      <w:r>
        <w:t>Atbild B.Zasa – aptuvenas aplēses ir veiktas, bet lielā mērā mēs orientējamies uz ES finansējumu un līdzfinansējumu. Liela daļa pasākumu jau ir vai nu uzsākti, vai jau ieplānoti un paredzēti, piemēram</w:t>
      </w:r>
      <w:r w:rsidR="00AB2E4D">
        <w:t>,</w:t>
      </w:r>
      <w:r>
        <w:t xml:space="preserve"> atkritumu apsaimniekošanas jomā LIFE integrētais projekts šobrīd tiek īstenots, tāpat saistībā ar ekskluzīvās ekonomiskās zonas izpēti </w:t>
      </w:r>
      <w:r w:rsidR="00AB2E4D">
        <w:t xml:space="preserve">par potenciālu jaunu aizsargājamo jūras teritoriju noteikšanu </w:t>
      </w:r>
      <w:r>
        <w:t>tiek īstenoti projekti. Ir uzsācies jaunais periods ES Jūrlietu</w:t>
      </w:r>
      <w:r w:rsidR="00AB2E4D">
        <w:t>,</w:t>
      </w:r>
      <w:r>
        <w:t xml:space="preserve"> zivsaimniecības </w:t>
      </w:r>
      <w:r w:rsidR="00AB2E4D">
        <w:t xml:space="preserve">un akvakultūras </w:t>
      </w:r>
      <w:r>
        <w:t xml:space="preserve">fondam, kur būs pieejams </w:t>
      </w:r>
      <w:r w:rsidR="00AB2E4D">
        <w:t xml:space="preserve">finansējums </w:t>
      </w:r>
      <w:r w:rsidR="007369FD">
        <w:t xml:space="preserve">sadarbībai un atbalstam </w:t>
      </w:r>
      <w:r>
        <w:t xml:space="preserve">plašam </w:t>
      </w:r>
      <w:r w:rsidR="007369FD">
        <w:t>pasākumu lokam. Bet, protams</w:t>
      </w:r>
      <w:r w:rsidR="00AB2E4D">
        <w:t>,</w:t>
      </w:r>
      <w:r w:rsidR="007369FD">
        <w:t xml:space="preserve"> neiztikt arī bez valsts finansējuma. Dokumenta tapšanā un novērtēšanā ir iesaistītas valsts pārvaldes institūcijas, plānošanas reģioni, pašvaldības. Tas ir pieejams </w:t>
      </w:r>
      <w:r w:rsidR="007369FD" w:rsidRPr="007369FD">
        <w:t>Vienota</w:t>
      </w:r>
      <w:r w:rsidR="007369FD">
        <w:t>jā</w:t>
      </w:r>
      <w:r w:rsidR="007369FD" w:rsidRPr="007369FD">
        <w:t xml:space="preserve"> tiesību aktu projektu izstrādes un saskaņošanas</w:t>
      </w:r>
      <w:r w:rsidR="007369FD">
        <w:t xml:space="preserve"> portālā TAP. </w:t>
      </w:r>
    </w:p>
    <w:p w14:paraId="7EE01AF5" w14:textId="32D32919" w:rsidR="007369FD" w:rsidRDefault="00AB2E4D" w:rsidP="00795A8B">
      <w:pPr>
        <w:spacing w:after="0"/>
        <w:jc w:val="both"/>
      </w:pPr>
      <w:r>
        <w:t>Ģ</w:t>
      </w:r>
      <w:r w:rsidR="007369FD">
        <w:t>.</w:t>
      </w:r>
      <w:r>
        <w:t xml:space="preserve"> </w:t>
      </w:r>
      <w:r w:rsidR="007369FD">
        <w:t xml:space="preserve">Ieleja </w:t>
      </w:r>
      <w:r w:rsidR="000E7224">
        <w:t>komentē, ka daļēji atbilde ir saņemta, bet</w:t>
      </w:r>
      <w:r>
        <w:t>,</w:t>
      </w:r>
      <w:r w:rsidR="000E7224">
        <w:t xml:space="preserve"> ja runā par dažādu fondu un projektu izmantošanu, tad vajadzētu definēt</w:t>
      </w:r>
      <w:r>
        <w:t>,</w:t>
      </w:r>
      <w:r w:rsidR="000E7224">
        <w:t xml:space="preserve"> kuras tad būs tās organizācijas, kuras šo finansējumu saņems, un kā lietos</w:t>
      </w:r>
      <w:bookmarkStart w:id="0" w:name="_GoBack"/>
      <w:bookmarkEnd w:id="0"/>
      <w:r w:rsidR="000E7224">
        <w:t>.</w:t>
      </w:r>
    </w:p>
    <w:p w14:paraId="76773484" w14:textId="69DC6FAF" w:rsidR="000E7224" w:rsidRDefault="000E7224" w:rsidP="00795A8B">
      <w:pPr>
        <w:spacing w:after="0"/>
        <w:jc w:val="both"/>
      </w:pPr>
      <w:r>
        <w:t xml:space="preserve">G.Ieleja Uzdod vēl vienu jautājumu, kas saistīts ar notekūdeņu attīrīšanas nodrošināšanu. Iepriekšējā plānošanas periodā atbalsts notekūdeņu attīrīšanas risinājumiem tika sniegts apdzīvotās vietās līdz 2000 iedzīvotāji un vairāk kā 2000 iedzīvotāju. Piejūras apdzīvotajās vietās ir realitāte, ka ziemas periodā pastāvīgo iedzīvotāju skaits ir 1000 -3000, tad vasaras laikā tas pārvēršas par 30 000 iedzīvotāju un notekūdeņu apsaimniekošanas jautājumi nav </w:t>
      </w:r>
      <w:r w:rsidR="00AB2E4D">
        <w:t xml:space="preserve">atrisināti </w:t>
      </w:r>
      <w:r>
        <w:t xml:space="preserve">saistībā ar šādām svārstībām. Esmu izskatījis pieejamās programmas, bet tajās šādus jautājumus diemžēl neatradu. Varbūt neesmu pietiekami rūpīgi izpētījis šo dokumentu, bet vēlos vērst uzmanību, ka šis ir nopietns risināms jautājums, vēl jo vairāk tāpēc, ka Rīgas iedzīvotāji pakāpeniski pārceļas dzīvot ārpus Rīgas. </w:t>
      </w:r>
    </w:p>
    <w:p w14:paraId="5626B48C" w14:textId="10BC8AB0" w:rsidR="000E7224" w:rsidRDefault="000E7224" w:rsidP="00795A8B">
      <w:pPr>
        <w:spacing w:after="0"/>
        <w:jc w:val="both"/>
      </w:pPr>
      <w:r>
        <w:t>B.Zasa – Pasākumi notekūdeņu attīrīšanas nodrošināšanai</w:t>
      </w:r>
      <w:r w:rsidR="00367478">
        <w:t xml:space="preserve">, tai skaitā investīciju programmas </w:t>
      </w:r>
      <w:r>
        <w:t xml:space="preserve"> </w:t>
      </w:r>
      <w:r w:rsidR="00367478">
        <w:t>ir ietverti atjaunotajos Upju baseinu apsaimniekošanas plānos, tie ir apstiprināti un pieejami Latvijas Vides</w:t>
      </w:r>
      <w:r w:rsidR="00AB2E4D">
        <w:t>,</w:t>
      </w:r>
      <w:r w:rsidR="00367478">
        <w:t xml:space="preserve"> ģeoloģijas un meteoroloģijas centra mājas lapā. Upju baseinu apsaimniekošanas plānos ietverti pasākumi virszemes ūdens kvalitātes uzlabošanai, kas tieši saistīts arī ar jūras vides kvalitātes uzlabošanu. Izstrādājot Pasākumu programmu, mēs nedublējām uzstādījumus un pasākumus, kas jau ir definēti kādā citā attīstības plānošanas dokumentā. Tie ir tā saucamie esoši</w:t>
      </w:r>
      <w:r w:rsidR="00AB2E4D">
        <w:t>e</w:t>
      </w:r>
      <w:r w:rsidR="00367478">
        <w:t xml:space="preserve"> </w:t>
      </w:r>
      <w:r w:rsidR="00AB2E4D">
        <w:t xml:space="preserve">jeb </w:t>
      </w:r>
      <w:r w:rsidR="00367478">
        <w:t xml:space="preserve">1a pasākumi, kurus paredz likumi, direktīvas un plānošanas dokumenti. </w:t>
      </w:r>
      <w:r w:rsidR="000C3DDC">
        <w:t>T</w:t>
      </w:r>
      <w:r w:rsidR="00367478">
        <w:t xml:space="preserve">āpat saistošs plānošanas dokuments ir Vides politikas </w:t>
      </w:r>
      <w:r w:rsidR="00367478">
        <w:lastRenderedPageBreak/>
        <w:t>pamatnostādnes</w:t>
      </w:r>
      <w:r w:rsidR="005C401C">
        <w:t xml:space="preserve"> līdz 2027.gadam. Arī šajās pamatnostādnēs ir paredzēti pasākumi saistībā ar notekūdeņu attīrīšanas nodrošināšanu ar jau plānotu finansējumu. Vajadzētu paskatīties šajos minētajos plānošanas dokumentos. </w:t>
      </w:r>
    </w:p>
    <w:p w14:paraId="25E93DCC" w14:textId="77777777" w:rsidR="005C401C" w:rsidRDefault="005C401C" w:rsidP="00795A8B">
      <w:pPr>
        <w:spacing w:after="0"/>
        <w:jc w:val="both"/>
      </w:pPr>
    </w:p>
    <w:p w14:paraId="7FF473E7" w14:textId="77777777" w:rsidR="005C401C" w:rsidRDefault="005C401C" w:rsidP="00795A8B">
      <w:pPr>
        <w:spacing w:after="0"/>
        <w:jc w:val="both"/>
      </w:pPr>
      <w:r>
        <w:t>I.Gavena aicina izteikties klātesošos</w:t>
      </w:r>
      <w:r w:rsidR="00AB2E4D">
        <w:t>.</w:t>
      </w:r>
    </w:p>
    <w:p w14:paraId="600F58FB" w14:textId="77777777" w:rsidR="005C401C" w:rsidRDefault="005C401C" w:rsidP="00795A8B">
      <w:pPr>
        <w:spacing w:after="0"/>
        <w:jc w:val="both"/>
      </w:pPr>
      <w:r>
        <w:t>Vairāk jautājumu vai komentāru nav</w:t>
      </w:r>
      <w:r w:rsidR="00AB2E4D">
        <w:t>.</w:t>
      </w:r>
    </w:p>
    <w:p w14:paraId="47D57CF6" w14:textId="77777777" w:rsidR="005C401C" w:rsidRDefault="005C401C" w:rsidP="00795A8B">
      <w:pPr>
        <w:spacing w:after="0"/>
        <w:jc w:val="both"/>
      </w:pPr>
    </w:p>
    <w:p w14:paraId="6427B2CC" w14:textId="77777777" w:rsidR="005C401C" w:rsidRDefault="005C401C" w:rsidP="00795A8B">
      <w:pPr>
        <w:spacing w:after="0"/>
        <w:jc w:val="both"/>
      </w:pPr>
      <w:r>
        <w:t>I.Gavena slēdz sanāksmi, atgādinot, ka sabiedriskās apspriešanas laikā līdz 14.decembrim iespējams sūtīt rakstiskas atsauksmes, rekomendācijas vai jautājumus.</w:t>
      </w:r>
    </w:p>
    <w:p w14:paraId="6203163F" w14:textId="77777777" w:rsidR="005C401C" w:rsidRDefault="005C401C" w:rsidP="00795A8B">
      <w:pPr>
        <w:spacing w:after="0"/>
        <w:jc w:val="both"/>
      </w:pPr>
    </w:p>
    <w:p w14:paraId="2B795C6F" w14:textId="77777777" w:rsidR="005C401C" w:rsidRDefault="005C401C" w:rsidP="00795A8B">
      <w:pPr>
        <w:spacing w:after="0"/>
        <w:jc w:val="both"/>
      </w:pPr>
      <w:r>
        <w:t>Sanāksmes protokolu sagatavoja I.Gavena, balstoties uz Sanāksmes gaitas ierakstu.</w:t>
      </w:r>
    </w:p>
    <w:p w14:paraId="69DBD73A" w14:textId="77777777" w:rsidR="005C401C" w:rsidRDefault="005C401C" w:rsidP="00795A8B">
      <w:pPr>
        <w:spacing w:after="0"/>
        <w:jc w:val="both"/>
      </w:pPr>
    </w:p>
    <w:p w14:paraId="31DCC229" w14:textId="77777777" w:rsidR="005C401C" w:rsidRDefault="005C401C" w:rsidP="00795A8B">
      <w:pPr>
        <w:spacing w:after="0"/>
        <w:jc w:val="both"/>
      </w:pPr>
      <w:r>
        <w:t>Laika posmā no 1.decembra līdz 8.decembrim nav saņemti rakstiski vai telefoniski jautājumi vai rekomendācijas.</w:t>
      </w:r>
    </w:p>
    <w:sectPr w:rsidR="005C40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A8B"/>
    <w:rsid w:val="000C3DDC"/>
    <w:rsid w:val="000E7224"/>
    <w:rsid w:val="000F3A0D"/>
    <w:rsid w:val="001A1738"/>
    <w:rsid w:val="003222AD"/>
    <w:rsid w:val="00367478"/>
    <w:rsid w:val="005C401C"/>
    <w:rsid w:val="0068327D"/>
    <w:rsid w:val="007369FD"/>
    <w:rsid w:val="00795A8B"/>
    <w:rsid w:val="00A432CA"/>
    <w:rsid w:val="00AB2E4D"/>
    <w:rsid w:val="00AF2094"/>
    <w:rsid w:val="00D40FD9"/>
    <w:rsid w:val="00E57347"/>
    <w:rsid w:val="00EF09C4"/>
    <w:rsid w:val="00F03C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7A3A1"/>
  <w15:chartTrackingRefBased/>
  <w15:docId w15:val="{F63C4C94-ED4D-49FE-B050-4AE82A29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5A8B"/>
    <w:rPr>
      <w:color w:val="0563C1" w:themeColor="hyperlink"/>
      <w:u w:val="single"/>
    </w:rPr>
  </w:style>
  <w:style w:type="paragraph" w:styleId="ListParagraph">
    <w:name w:val="List Paragraph"/>
    <w:basedOn w:val="Normal"/>
    <w:uiPriority w:val="34"/>
    <w:qFormat/>
    <w:rsid w:val="00EF09C4"/>
    <w:pPr>
      <w:ind w:left="720"/>
      <w:contextualSpacing/>
    </w:pPr>
  </w:style>
  <w:style w:type="character" w:styleId="CommentReference">
    <w:name w:val="annotation reference"/>
    <w:basedOn w:val="DefaultParagraphFont"/>
    <w:uiPriority w:val="99"/>
    <w:semiHidden/>
    <w:unhideWhenUsed/>
    <w:rsid w:val="00AB2E4D"/>
    <w:rPr>
      <w:sz w:val="16"/>
      <w:szCs w:val="16"/>
    </w:rPr>
  </w:style>
  <w:style w:type="paragraph" w:styleId="CommentText">
    <w:name w:val="annotation text"/>
    <w:basedOn w:val="Normal"/>
    <w:link w:val="CommentTextChar"/>
    <w:uiPriority w:val="99"/>
    <w:semiHidden/>
    <w:unhideWhenUsed/>
    <w:rsid w:val="00AB2E4D"/>
    <w:pPr>
      <w:spacing w:line="240" w:lineRule="auto"/>
    </w:pPr>
    <w:rPr>
      <w:sz w:val="20"/>
      <w:szCs w:val="20"/>
    </w:rPr>
  </w:style>
  <w:style w:type="character" w:customStyle="1" w:styleId="CommentTextChar">
    <w:name w:val="Comment Text Char"/>
    <w:basedOn w:val="DefaultParagraphFont"/>
    <w:link w:val="CommentText"/>
    <w:uiPriority w:val="99"/>
    <w:semiHidden/>
    <w:rsid w:val="00AB2E4D"/>
    <w:rPr>
      <w:sz w:val="20"/>
      <w:szCs w:val="20"/>
    </w:rPr>
  </w:style>
  <w:style w:type="paragraph" w:styleId="CommentSubject">
    <w:name w:val="annotation subject"/>
    <w:basedOn w:val="CommentText"/>
    <w:next w:val="CommentText"/>
    <w:link w:val="CommentSubjectChar"/>
    <w:uiPriority w:val="99"/>
    <w:semiHidden/>
    <w:unhideWhenUsed/>
    <w:rsid w:val="00AB2E4D"/>
    <w:rPr>
      <w:b/>
      <w:bCs/>
    </w:rPr>
  </w:style>
  <w:style w:type="character" w:customStyle="1" w:styleId="CommentSubjectChar">
    <w:name w:val="Comment Subject Char"/>
    <w:basedOn w:val="CommentTextChar"/>
    <w:link w:val="CommentSubject"/>
    <w:uiPriority w:val="99"/>
    <w:semiHidden/>
    <w:rsid w:val="00AB2E4D"/>
    <w:rPr>
      <w:b/>
      <w:bCs/>
      <w:sz w:val="20"/>
      <w:szCs w:val="20"/>
    </w:rPr>
  </w:style>
  <w:style w:type="paragraph" w:styleId="BalloonText">
    <w:name w:val="Balloon Text"/>
    <w:basedOn w:val="Normal"/>
    <w:link w:val="BalloonTextChar"/>
    <w:uiPriority w:val="99"/>
    <w:semiHidden/>
    <w:unhideWhenUsed/>
    <w:rsid w:val="00AB2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E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4.lv/lv/pieteikumi-publiskajai-apspriesanai/" TargetMode="External"/><Relationship Id="rId4" Type="http://schemas.openxmlformats.org/officeDocument/2006/relationships/hyperlink" Target="https://www.l4.lv/lv/pieteikumi-publiskajai-apspriesan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4453</Words>
  <Characters>2539</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Gavena</dc:creator>
  <cp:keywords/>
  <dc:description/>
  <cp:lastModifiedBy>Inga Gavena</cp:lastModifiedBy>
  <cp:revision>2</cp:revision>
  <dcterms:created xsi:type="dcterms:W3CDTF">2022-12-08T18:02:00Z</dcterms:created>
  <dcterms:modified xsi:type="dcterms:W3CDTF">2022-12-08T18:02:00Z</dcterms:modified>
</cp:coreProperties>
</file>